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93D" w:rsidRPr="00BB0A46" w:rsidRDefault="00B7593D" w:rsidP="00B7593D">
      <w:pPr>
        <w:autoSpaceDE w:val="0"/>
        <w:autoSpaceDN w:val="0"/>
        <w:adjustRightInd w:val="0"/>
        <w:spacing w:line="240" w:lineRule="auto"/>
        <w:jc w:val="both"/>
        <w:rPr>
          <w:rFonts w:ascii="LMU CompatilFact" w:hAnsi="LMU CompatilFact" w:cs="LMUCompatilFact"/>
          <w:sz w:val="20"/>
        </w:rPr>
      </w:pPr>
      <w:r w:rsidRPr="00BB0A46">
        <w:rPr>
          <w:rFonts w:ascii="LMU CompatilFact" w:hAnsi="LMU CompatilFact" w:cs="LMUCompatilFact"/>
          <w:sz w:val="20"/>
        </w:rPr>
        <w:t>Wir suchen ab sofort eine/n</w:t>
      </w:r>
    </w:p>
    <w:p w:rsidR="00B7593D" w:rsidRPr="00BB0A46" w:rsidRDefault="00B7593D" w:rsidP="00B7593D">
      <w:pPr>
        <w:autoSpaceDE w:val="0"/>
        <w:autoSpaceDN w:val="0"/>
        <w:adjustRightInd w:val="0"/>
        <w:spacing w:line="240" w:lineRule="auto"/>
        <w:jc w:val="both"/>
        <w:rPr>
          <w:rFonts w:ascii="LMU CompatilFact" w:hAnsi="LMU CompatilFact" w:cs="LMUCompatilFact"/>
        </w:rPr>
      </w:pPr>
    </w:p>
    <w:p w:rsidR="00B7593D" w:rsidRPr="007711B0" w:rsidRDefault="00B7593D" w:rsidP="00B7593D">
      <w:pPr>
        <w:autoSpaceDE w:val="0"/>
        <w:autoSpaceDN w:val="0"/>
        <w:adjustRightInd w:val="0"/>
        <w:spacing w:line="240" w:lineRule="auto"/>
        <w:jc w:val="center"/>
        <w:rPr>
          <w:rFonts w:ascii="LMU CompatilFact" w:hAnsi="LMU CompatilFact" w:cs="LMUCompatilFact,Bold"/>
          <w:b/>
          <w:bCs/>
          <w:sz w:val="40"/>
        </w:rPr>
      </w:pPr>
      <w:r w:rsidRPr="007711B0">
        <w:rPr>
          <w:rFonts w:ascii="LMU CompatilFact" w:hAnsi="LMU CompatilFact" w:cs="LMUCompatilFact,Bold"/>
          <w:b/>
          <w:bCs/>
          <w:sz w:val="40"/>
        </w:rPr>
        <w:t>Pflegepädagoge</w:t>
      </w:r>
      <w:r w:rsidR="00B22D33">
        <w:rPr>
          <w:rFonts w:ascii="LMU CompatilFact" w:hAnsi="LMU CompatilFact" w:cs="LMUCompatilFact,Bold"/>
          <w:b/>
          <w:bCs/>
          <w:sz w:val="40"/>
        </w:rPr>
        <w:t>n</w:t>
      </w:r>
      <w:r w:rsidRPr="007711B0">
        <w:rPr>
          <w:rFonts w:ascii="LMU CompatilFact" w:hAnsi="LMU CompatilFact" w:cs="LMUCompatilFact,Bold"/>
          <w:b/>
          <w:bCs/>
          <w:sz w:val="40"/>
        </w:rPr>
        <w:t xml:space="preserve">/-in </w:t>
      </w:r>
      <w:r w:rsidR="00854847">
        <w:rPr>
          <w:rFonts w:ascii="LMU CompatilFact" w:hAnsi="LMU CompatilFact" w:cs="LMUCompatilFact,Bold"/>
          <w:b/>
          <w:bCs/>
          <w:sz w:val="40"/>
        </w:rPr>
        <w:t>oder Pflege</w:t>
      </w:r>
      <w:r w:rsidR="00C32EEC">
        <w:rPr>
          <w:rFonts w:ascii="LMU CompatilFact" w:hAnsi="LMU CompatilFact" w:cs="LMUCompatilFact,Bold"/>
          <w:b/>
          <w:bCs/>
          <w:sz w:val="40"/>
        </w:rPr>
        <w:t>fach</w:t>
      </w:r>
      <w:r w:rsidR="00854847">
        <w:rPr>
          <w:rFonts w:ascii="LMU CompatilFact" w:hAnsi="LMU CompatilFact" w:cs="LMUCompatilFact,Bold"/>
          <w:b/>
          <w:bCs/>
          <w:sz w:val="40"/>
        </w:rPr>
        <w:t>kr</w:t>
      </w:r>
      <w:r w:rsidR="00C32EEC">
        <w:rPr>
          <w:rFonts w:ascii="LMU CompatilFact" w:hAnsi="LMU CompatilFact" w:cs="LMUCompatilFact,Bold"/>
          <w:b/>
          <w:bCs/>
          <w:sz w:val="40"/>
        </w:rPr>
        <w:t>aft</w:t>
      </w:r>
      <w:r w:rsidR="00854847">
        <w:rPr>
          <w:rFonts w:ascii="LMU CompatilFact" w:hAnsi="LMU CompatilFact" w:cs="LMUCompatilFact,Bold"/>
          <w:b/>
          <w:bCs/>
          <w:sz w:val="40"/>
        </w:rPr>
        <w:t xml:space="preserve"> mit einem einschlägigen Studium </w:t>
      </w:r>
      <w:r w:rsidR="000C54D2" w:rsidRPr="007711B0">
        <w:rPr>
          <w:rFonts w:ascii="LMU CompatilFact" w:hAnsi="LMU CompatilFact" w:cs="LMUCompatilFact,Bold"/>
          <w:b/>
          <w:bCs/>
          <w:sz w:val="40"/>
        </w:rPr>
        <w:t xml:space="preserve">(B.A.) </w:t>
      </w:r>
      <w:r w:rsidRPr="007711B0">
        <w:rPr>
          <w:rFonts w:ascii="LMU CompatilFact" w:hAnsi="LMU CompatilFact" w:cs="LMUCompatilFact,Bold"/>
          <w:b/>
          <w:bCs/>
          <w:sz w:val="40"/>
        </w:rPr>
        <w:t>in Vollzeit</w:t>
      </w:r>
    </w:p>
    <w:p w:rsidR="00B7593D" w:rsidRPr="00BB0A46" w:rsidRDefault="00B7593D" w:rsidP="00B7593D">
      <w:pPr>
        <w:autoSpaceDE w:val="0"/>
        <w:autoSpaceDN w:val="0"/>
        <w:adjustRightInd w:val="0"/>
        <w:spacing w:line="240" w:lineRule="auto"/>
        <w:jc w:val="center"/>
        <w:rPr>
          <w:rFonts w:ascii="LMU CompatilFact" w:hAnsi="LMU CompatilFact" w:cs="LMUCompatilFact,Bold"/>
          <w:b/>
          <w:bCs/>
        </w:rPr>
      </w:pPr>
    </w:p>
    <w:p w:rsidR="00B7593D" w:rsidRPr="008C6FE8" w:rsidRDefault="00B7593D" w:rsidP="00B7593D">
      <w:pPr>
        <w:autoSpaceDE w:val="0"/>
        <w:autoSpaceDN w:val="0"/>
        <w:adjustRightInd w:val="0"/>
        <w:spacing w:line="240" w:lineRule="auto"/>
        <w:jc w:val="center"/>
        <w:rPr>
          <w:rFonts w:ascii="LMU CompatilFact" w:hAnsi="LMU CompatilFact" w:cs="LMUCompatilFact,Bold"/>
          <w:b/>
          <w:bCs/>
          <w:sz w:val="28"/>
        </w:rPr>
      </w:pPr>
      <w:r w:rsidRPr="008C6FE8">
        <w:rPr>
          <w:rFonts w:ascii="LMU CompatilFact" w:hAnsi="LMU CompatilFact" w:cs="LMUCompatilFact,Bold"/>
          <w:b/>
          <w:bCs/>
          <w:sz w:val="28"/>
        </w:rPr>
        <w:t>Verbeamtung in A12 möglich</w:t>
      </w:r>
    </w:p>
    <w:p w:rsidR="00B7593D" w:rsidRPr="008C6FE8" w:rsidRDefault="00B7593D" w:rsidP="00B7593D">
      <w:pPr>
        <w:autoSpaceDE w:val="0"/>
        <w:autoSpaceDN w:val="0"/>
        <w:adjustRightInd w:val="0"/>
        <w:spacing w:line="240" w:lineRule="auto"/>
        <w:jc w:val="both"/>
        <w:rPr>
          <w:rFonts w:ascii="LMU CompatilFact" w:hAnsi="LMU CompatilFact" w:cs="LMUCompatilFact,Bold"/>
          <w:b/>
          <w:bCs/>
        </w:rPr>
      </w:pPr>
    </w:p>
    <w:p w:rsidR="00B7593D" w:rsidRPr="00B22D33" w:rsidRDefault="00B7593D" w:rsidP="00B7593D">
      <w:pPr>
        <w:jc w:val="both"/>
        <w:rPr>
          <w:rFonts w:ascii="LMU CompatilFact" w:hAnsi="LMU CompatilFact" w:cs="Arial"/>
          <w:sz w:val="20"/>
          <w:szCs w:val="20"/>
        </w:rPr>
      </w:pPr>
      <w:r w:rsidRPr="00B22D33">
        <w:rPr>
          <w:rFonts w:ascii="LMU CompatilFact" w:hAnsi="LMU CompatilFact" w:cs="Arial"/>
          <w:sz w:val="20"/>
          <w:szCs w:val="20"/>
        </w:rPr>
        <w:t>Das Staatliche Berufliche Schulzentrum für Gesundheitsberufe München sucht ab sofort eine/n Pflegepädagogen/-in</w:t>
      </w:r>
      <w:r w:rsidR="000D76B2">
        <w:rPr>
          <w:rFonts w:ascii="LMU CompatilFact" w:hAnsi="LMU CompatilFact" w:cs="Arial"/>
          <w:sz w:val="20"/>
          <w:szCs w:val="20"/>
        </w:rPr>
        <w:t xml:space="preserve"> oder eine Pflegefachkraft mit einem einschlägigen Studium</w:t>
      </w:r>
      <w:r w:rsidRPr="00B22D33">
        <w:rPr>
          <w:rFonts w:ascii="LMU CompatilFact" w:hAnsi="LMU CompatilFact" w:cs="Arial"/>
          <w:sz w:val="20"/>
          <w:szCs w:val="20"/>
        </w:rPr>
        <w:t xml:space="preserve"> (m/w/d) für den Einsatz </w:t>
      </w:r>
      <w:r w:rsidRPr="00B22D33">
        <w:rPr>
          <w:rFonts w:ascii="LMU CompatilFact" w:hAnsi="LMU CompatilFact" w:cs="LMUCompatilFact"/>
          <w:sz w:val="20"/>
          <w:szCs w:val="20"/>
        </w:rPr>
        <w:t xml:space="preserve">an der </w:t>
      </w:r>
      <w:r w:rsidRPr="00B22D33">
        <w:rPr>
          <w:rFonts w:ascii="LMU CompatilFact" w:hAnsi="LMU CompatilFact" w:cs="LMUCompatilFact,Bold"/>
          <w:bCs/>
          <w:sz w:val="20"/>
          <w:szCs w:val="20"/>
        </w:rPr>
        <w:t xml:space="preserve">Berufsfachschule für Pflege </w:t>
      </w:r>
      <w:r w:rsidRPr="00B22D33">
        <w:rPr>
          <w:rFonts w:ascii="LMU CompatilFact" w:hAnsi="LMU CompatilFact" w:cs="LMUCompatilFact"/>
          <w:sz w:val="20"/>
          <w:szCs w:val="20"/>
        </w:rPr>
        <w:t>und der</w:t>
      </w:r>
      <w:r w:rsidRPr="00B22D33">
        <w:rPr>
          <w:rFonts w:ascii="LMU CompatilFact" w:hAnsi="LMU CompatilFact" w:cs="LMUCompatilFact,Bold"/>
          <w:bCs/>
          <w:sz w:val="20"/>
          <w:szCs w:val="20"/>
        </w:rPr>
        <w:t xml:space="preserve"> Berufsfachschule für Krankenpflegehilfe</w:t>
      </w:r>
      <w:r w:rsidRPr="00B22D33">
        <w:rPr>
          <w:rFonts w:ascii="LMU CompatilFact" w:hAnsi="LMU CompatilFact" w:cs="LMUCompatilFact,Bold"/>
          <w:b/>
          <w:bCs/>
          <w:sz w:val="20"/>
          <w:szCs w:val="20"/>
        </w:rPr>
        <w:t xml:space="preserve"> </w:t>
      </w:r>
      <w:r w:rsidRPr="00B22D33">
        <w:rPr>
          <w:rFonts w:ascii="LMU CompatilFact" w:hAnsi="LMU CompatilFact" w:cs="LMUCompatilFact"/>
          <w:sz w:val="20"/>
          <w:szCs w:val="20"/>
        </w:rPr>
        <w:t>am Klinikum der Universität München.</w:t>
      </w:r>
    </w:p>
    <w:p w:rsidR="00BB0A46" w:rsidRPr="00B22D33" w:rsidRDefault="00BB0A46" w:rsidP="00B7593D">
      <w:pPr>
        <w:spacing w:line="264" w:lineRule="auto"/>
        <w:jc w:val="both"/>
        <w:rPr>
          <w:rFonts w:ascii="LMU CompatilFact" w:hAnsi="LMU CompatilFact" w:cstheme="minorHAnsi"/>
          <w:b/>
          <w:sz w:val="20"/>
          <w:szCs w:val="20"/>
        </w:rPr>
      </w:pPr>
    </w:p>
    <w:p w:rsidR="00B7593D" w:rsidRPr="00B22D33" w:rsidRDefault="00B7593D" w:rsidP="00B7593D">
      <w:pPr>
        <w:spacing w:line="264" w:lineRule="auto"/>
        <w:jc w:val="both"/>
        <w:rPr>
          <w:rFonts w:ascii="LMU CompatilFact" w:hAnsi="LMU CompatilFact" w:cstheme="minorHAnsi"/>
          <w:b/>
          <w:sz w:val="20"/>
          <w:szCs w:val="20"/>
        </w:rPr>
      </w:pPr>
      <w:r w:rsidRPr="00B22D33">
        <w:rPr>
          <w:rFonts w:ascii="LMU CompatilFact" w:hAnsi="LMU CompatilFact" w:cstheme="minorHAnsi"/>
          <w:b/>
          <w:sz w:val="20"/>
          <w:szCs w:val="20"/>
        </w:rPr>
        <w:t>Ihr Aufgabenbereich:</w:t>
      </w:r>
    </w:p>
    <w:p w:rsidR="00B7593D" w:rsidRPr="00B22D33" w:rsidRDefault="00854847" w:rsidP="00B7593D">
      <w:pPr>
        <w:jc w:val="both"/>
        <w:rPr>
          <w:rFonts w:ascii="LMU CompatilFact" w:hAnsi="LMU CompatilFact" w:cstheme="minorHAnsi"/>
          <w:sz w:val="20"/>
          <w:szCs w:val="20"/>
        </w:rPr>
      </w:pPr>
      <w:r>
        <w:rPr>
          <w:rFonts w:ascii="LMU CompatilFact" w:hAnsi="LMU CompatilFact" w:cstheme="minorHAnsi"/>
          <w:sz w:val="20"/>
          <w:szCs w:val="20"/>
        </w:rPr>
        <w:t>Unterricht in allen</w:t>
      </w:r>
      <w:r w:rsidR="00B7593D" w:rsidRPr="00B22D33">
        <w:rPr>
          <w:rFonts w:ascii="LMU CompatilFact" w:hAnsi="LMU CompatilFact" w:cstheme="minorHAnsi"/>
          <w:sz w:val="20"/>
          <w:szCs w:val="20"/>
        </w:rPr>
        <w:t xml:space="preserve"> Fächern sowie </w:t>
      </w:r>
      <w:r>
        <w:rPr>
          <w:rFonts w:ascii="LMU CompatilFact" w:hAnsi="LMU CompatilFact" w:cstheme="minorHAnsi"/>
          <w:sz w:val="20"/>
          <w:szCs w:val="20"/>
        </w:rPr>
        <w:t xml:space="preserve">die </w:t>
      </w:r>
      <w:r w:rsidR="00B7593D" w:rsidRPr="00B22D33">
        <w:rPr>
          <w:rFonts w:ascii="LMU CompatilFact" w:hAnsi="LMU CompatilFact" w:cstheme="minorHAnsi"/>
          <w:sz w:val="20"/>
          <w:szCs w:val="20"/>
        </w:rPr>
        <w:t>Begleitung der praktischen Ausbildung.</w:t>
      </w:r>
    </w:p>
    <w:p w:rsidR="00BB0A46" w:rsidRPr="00B22D33" w:rsidRDefault="00BB0A46" w:rsidP="00B7593D">
      <w:pPr>
        <w:spacing w:line="264" w:lineRule="auto"/>
        <w:jc w:val="both"/>
        <w:rPr>
          <w:rFonts w:ascii="LMU CompatilFact" w:hAnsi="LMU CompatilFact" w:cstheme="minorHAnsi"/>
          <w:b/>
          <w:sz w:val="20"/>
          <w:szCs w:val="20"/>
        </w:rPr>
      </w:pPr>
    </w:p>
    <w:p w:rsidR="00B7593D" w:rsidRPr="00B22D33" w:rsidRDefault="00B7593D" w:rsidP="00B7593D">
      <w:pPr>
        <w:spacing w:line="264" w:lineRule="auto"/>
        <w:jc w:val="both"/>
        <w:rPr>
          <w:rFonts w:ascii="LMU CompatilFact" w:hAnsi="LMU CompatilFact" w:cstheme="minorHAnsi"/>
          <w:b/>
          <w:sz w:val="20"/>
          <w:szCs w:val="20"/>
        </w:rPr>
      </w:pPr>
      <w:r w:rsidRPr="00B22D33">
        <w:rPr>
          <w:rFonts w:ascii="LMU CompatilFact" w:hAnsi="LMU CompatilFact" w:cstheme="minorHAnsi"/>
          <w:b/>
          <w:sz w:val="20"/>
          <w:szCs w:val="20"/>
        </w:rPr>
        <w:t>Unsere Anforderungen:</w:t>
      </w:r>
    </w:p>
    <w:p w:rsidR="00B7593D" w:rsidRPr="00B22D33" w:rsidRDefault="00B7593D" w:rsidP="00F363C4">
      <w:pPr>
        <w:pStyle w:val="Default"/>
        <w:jc w:val="both"/>
        <w:rPr>
          <w:rFonts w:ascii="LMU CompatilFact" w:hAnsi="LMU CompatilFact" w:cstheme="minorHAnsi"/>
          <w:sz w:val="20"/>
          <w:szCs w:val="20"/>
        </w:rPr>
      </w:pPr>
      <w:bookmarkStart w:id="0" w:name="Text21"/>
      <w:r w:rsidRPr="00B22D33">
        <w:rPr>
          <w:rFonts w:ascii="LMU CompatilFact" w:hAnsi="LMU CompatilFact" w:cstheme="minorHAnsi"/>
          <w:sz w:val="20"/>
          <w:szCs w:val="20"/>
        </w:rPr>
        <w:t>Staatl. Anerkennung zur/m Gesundheits- und Krankenpfleger/in</w:t>
      </w:r>
      <w:r w:rsidR="00854847">
        <w:rPr>
          <w:rFonts w:ascii="LMU CompatilFact" w:hAnsi="LMU CompatilFact" w:cstheme="minorHAnsi"/>
          <w:sz w:val="20"/>
          <w:szCs w:val="20"/>
        </w:rPr>
        <w:t>, zur/m Altenpfleger/in</w:t>
      </w:r>
      <w:r w:rsidRPr="00B22D33">
        <w:rPr>
          <w:rFonts w:ascii="LMU CompatilFact" w:hAnsi="LMU CompatilFact" w:cstheme="minorHAnsi"/>
          <w:sz w:val="20"/>
          <w:szCs w:val="20"/>
        </w:rPr>
        <w:t xml:space="preserve"> oder zur/m Gesundheits- und Kinderkrankenpfleger/in, einschlägige Berufserfahrung</w:t>
      </w:r>
      <w:bookmarkEnd w:id="0"/>
      <w:r w:rsidRPr="00B22D33">
        <w:rPr>
          <w:rFonts w:ascii="LMU CompatilFact" w:hAnsi="LMU CompatilFact" w:cstheme="minorHAnsi"/>
          <w:sz w:val="20"/>
          <w:szCs w:val="20"/>
        </w:rPr>
        <w:t>, Bachel</w:t>
      </w:r>
      <w:r w:rsidR="00F363C4" w:rsidRPr="00B22D33">
        <w:rPr>
          <w:rFonts w:ascii="LMU CompatilFact" w:hAnsi="LMU CompatilFact" w:cstheme="minorHAnsi"/>
          <w:sz w:val="20"/>
          <w:szCs w:val="20"/>
        </w:rPr>
        <w:t xml:space="preserve">or-Studium der Pflegepädagogik oder </w:t>
      </w:r>
      <w:r w:rsidR="00784B35" w:rsidRPr="00B22D33">
        <w:rPr>
          <w:rFonts w:ascii="LMU CompatilFact" w:hAnsi="LMU CompatilFact" w:cstheme="minorHAnsi"/>
          <w:sz w:val="20"/>
          <w:szCs w:val="20"/>
        </w:rPr>
        <w:t>eines</w:t>
      </w:r>
      <w:r w:rsidR="00F363C4" w:rsidRPr="00B22D33">
        <w:rPr>
          <w:rFonts w:ascii="LMU CompatilFact" w:hAnsi="LMU CompatilFact"/>
          <w:sz w:val="20"/>
          <w:szCs w:val="20"/>
        </w:rPr>
        <w:t xml:space="preserve"> einschlägigen Studiengang</w:t>
      </w:r>
      <w:r w:rsidR="00784B35" w:rsidRPr="00B22D33">
        <w:rPr>
          <w:rFonts w:ascii="LMU CompatilFact" w:hAnsi="LMU CompatilFact"/>
          <w:sz w:val="20"/>
          <w:szCs w:val="20"/>
        </w:rPr>
        <w:t>s</w:t>
      </w:r>
      <w:r w:rsidR="00F363C4" w:rsidRPr="00B22D33">
        <w:rPr>
          <w:rFonts w:ascii="LMU CompatilFact" w:hAnsi="LMU CompatilFact"/>
          <w:sz w:val="20"/>
          <w:szCs w:val="20"/>
        </w:rPr>
        <w:t xml:space="preserve"> (z.B. Pflegemanagement, Pflegewissenschaft)</w:t>
      </w:r>
      <w:r w:rsidR="00CE3E5E">
        <w:rPr>
          <w:rFonts w:ascii="LMU CompatilFact" w:hAnsi="LMU CompatilFact"/>
          <w:sz w:val="20"/>
          <w:szCs w:val="20"/>
        </w:rPr>
        <w:t xml:space="preserve">, </w:t>
      </w:r>
      <w:r w:rsidR="00CE3E5E" w:rsidRPr="00B22D33">
        <w:rPr>
          <w:rFonts w:ascii="LMU CompatilFact" w:hAnsi="LMU CompatilFact" w:cstheme="minorHAnsi"/>
          <w:sz w:val="20"/>
          <w:szCs w:val="20"/>
        </w:rPr>
        <w:t>Bereitschaft einer Ausbildung für das Lehramt als Fachlehrer</w:t>
      </w:r>
      <w:r w:rsidR="00CE3E5E">
        <w:rPr>
          <w:rFonts w:ascii="LMU CompatilFact" w:hAnsi="LMU CompatilFact" w:cstheme="minorHAnsi"/>
          <w:sz w:val="20"/>
          <w:szCs w:val="20"/>
        </w:rPr>
        <w:t>/in</w:t>
      </w:r>
      <w:r w:rsidR="00CE3E5E" w:rsidRPr="00B22D33">
        <w:rPr>
          <w:rFonts w:ascii="LMU CompatilFact" w:hAnsi="LMU CompatilFact" w:cstheme="minorHAnsi"/>
          <w:sz w:val="20"/>
          <w:szCs w:val="20"/>
        </w:rPr>
        <w:t xml:space="preserve"> für Gesundheitsberufe in Bayern.</w:t>
      </w:r>
      <w:r w:rsidR="00CE3E5E">
        <w:rPr>
          <w:rFonts w:ascii="LMU CompatilFact" w:hAnsi="LMU CompatilFact" w:cstheme="minorHAnsi"/>
          <w:sz w:val="20"/>
          <w:szCs w:val="20"/>
        </w:rPr>
        <w:t xml:space="preserve"> </w:t>
      </w:r>
      <w:r w:rsidR="00CE3E5E">
        <w:rPr>
          <w:rFonts w:ascii="LMU CompatilFact" w:hAnsi="LMU CompatilFact"/>
          <w:sz w:val="20"/>
          <w:szCs w:val="20"/>
        </w:rPr>
        <w:t>Der Schwerpunkt der Tätigkeit liegt in der Begleitung der praktischen Ausbildung in der Pädiatrie oder der Langzeitpflege.</w:t>
      </w:r>
      <w:r w:rsidR="00F363C4" w:rsidRPr="00B22D33">
        <w:rPr>
          <w:rFonts w:ascii="LMU CompatilFact" w:hAnsi="LMU CompatilFact"/>
          <w:sz w:val="20"/>
          <w:szCs w:val="20"/>
        </w:rPr>
        <w:t xml:space="preserve"> </w:t>
      </w:r>
    </w:p>
    <w:p w:rsidR="00BB0A46" w:rsidRPr="00B22D33" w:rsidRDefault="00BB0A46" w:rsidP="00B7593D">
      <w:pPr>
        <w:spacing w:line="264" w:lineRule="auto"/>
        <w:jc w:val="both"/>
        <w:rPr>
          <w:rFonts w:ascii="LMU CompatilFact" w:hAnsi="LMU CompatilFact" w:cstheme="minorHAnsi"/>
          <w:b/>
          <w:sz w:val="20"/>
          <w:szCs w:val="20"/>
        </w:rPr>
      </w:pPr>
    </w:p>
    <w:p w:rsidR="00B7593D" w:rsidRPr="00B22D33" w:rsidRDefault="00B7593D" w:rsidP="00B7593D">
      <w:pPr>
        <w:spacing w:line="264" w:lineRule="auto"/>
        <w:jc w:val="both"/>
        <w:rPr>
          <w:rFonts w:ascii="LMU CompatilFact" w:hAnsi="LMU CompatilFact" w:cstheme="minorHAnsi"/>
          <w:b/>
          <w:sz w:val="20"/>
          <w:szCs w:val="20"/>
        </w:rPr>
      </w:pPr>
      <w:r w:rsidRPr="00B22D33">
        <w:rPr>
          <w:rFonts w:ascii="LMU CompatilFact" w:hAnsi="LMU CompatilFact" w:cstheme="minorHAnsi"/>
          <w:b/>
          <w:sz w:val="20"/>
          <w:szCs w:val="20"/>
        </w:rPr>
        <w:t xml:space="preserve">Unser Angebot: </w:t>
      </w:r>
    </w:p>
    <w:p w:rsidR="00B7593D" w:rsidRPr="00BB0A46" w:rsidRDefault="00B7593D" w:rsidP="00B7593D">
      <w:pPr>
        <w:spacing w:line="264" w:lineRule="auto"/>
        <w:jc w:val="both"/>
        <w:rPr>
          <w:rFonts w:ascii="LMU CompatilFact" w:hAnsi="LMU CompatilFact" w:cstheme="minorHAnsi"/>
          <w:sz w:val="20"/>
        </w:rPr>
      </w:pPr>
      <w:bookmarkStart w:id="1" w:name="Text22"/>
      <w:r w:rsidRPr="00B22D33">
        <w:rPr>
          <w:rFonts w:ascii="LMU CompatilFact" w:hAnsi="LMU CompatilFact" w:cstheme="minorHAnsi"/>
          <w:sz w:val="20"/>
          <w:szCs w:val="20"/>
        </w:rPr>
        <w:t>Abwechslungsreicher und anspruchsvoller Arbeitsplatz innerhalb eines engagierten und kompetenzorientierten Teams</w:t>
      </w:r>
      <w:r w:rsidRPr="00BB0A46">
        <w:rPr>
          <w:rFonts w:ascii="LMU CompatilFact" w:hAnsi="LMU CompatilFact" w:cstheme="minorHAnsi"/>
          <w:sz w:val="20"/>
        </w:rPr>
        <w:t xml:space="preserve">, kollegiale Unterstützung bei </w:t>
      </w:r>
      <w:bookmarkEnd w:id="1"/>
      <w:r w:rsidRPr="00BB0A46">
        <w:rPr>
          <w:rFonts w:ascii="LMU CompatilFact" w:hAnsi="LMU CompatilFact" w:cstheme="minorHAnsi"/>
          <w:sz w:val="20"/>
        </w:rPr>
        <w:t xml:space="preserve">der Einarbeitung und dem Erwerb pädagogischer und didaktischer Kompetenzen, Beteiligung an laufenden Projekten (wie z.B. der multiprofessionellen Ausbildungsstation, die Möglichkeit, die neue </w:t>
      </w:r>
      <w:proofErr w:type="spellStart"/>
      <w:r w:rsidRPr="00BB0A46">
        <w:rPr>
          <w:rFonts w:ascii="LMU CompatilFact" w:hAnsi="LMU CompatilFact" w:cstheme="minorHAnsi"/>
          <w:sz w:val="20"/>
        </w:rPr>
        <w:t>generalistische</w:t>
      </w:r>
      <w:proofErr w:type="spellEnd"/>
      <w:r w:rsidRPr="00BB0A46">
        <w:rPr>
          <w:rFonts w:ascii="LMU CompatilFact" w:hAnsi="LMU CompatilFact" w:cstheme="minorHAnsi"/>
          <w:sz w:val="20"/>
        </w:rPr>
        <w:t xml:space="preserve"> Pflegeausbildung aktiv mitgestalten zu dürfen, enge Vernetzung mit dem Staatl. Beruflichen Schulzentrum für Gesundheitsberufe und dem K</w:t>
      </w:r>
      <w:r w:rsidR="006908A3">
        <w:rPr>
          <w:rFonts w:ascii="LMU CompatilFact" w:hAnsi="LMU CompatilFact" w:cstheme="minorHAnsi"/>
          <w:sz w:val="20"/>
        </w:rPr>
        <w:t>linikum der Universität München).</w:t>
      </w:r>
      <w:r w:rsidRPr="00BB0A46">
        <w:rPr>
          <w:rFonts w:ascii="LMU CompatilFact" w:hAnsi="LMU CompatilFact" w:cstheme="minorHAnsi"/>
          <w:sz w:val="20"/>
        </w:rPr>
        <w:t xml:space="preserve"> Vergütung nach TV-L Lehrer, nach durchlaufener Fachlehrerausbildung Möglichkeit zur Verbeamtung.</w:t>
      </w:r>
    </w:p>
    <w:p w:rsidR="00BB0A46" w:rsidRPr="00BB0A46" w:rsidRDefault="00BB0A46" w:rsidP="00B7593D">
      <w:pPr>
        <w:jc w:val="both"/>
        <w:rPr>
          <w:rFonts w:ascii="LMU CompatilFact" w:hAnsi="LMU CompatilFact" w:cs="Arial"/>
          <w:b/>
        </w:rPr>
      </w:pPr>
    </w:p>
    <w:p w:rsidR="00B7593D" w:rsidRPr="00BB0A46" w:rsidRDefault="00B7593D" w:rsidP="00B7593D">
      <w:pPr>
        <w:jc w:val="both"/>
        <w:rPr>
          <w:rFonts w:ascii="LMU CompatilFact" w:hAnsi="LMU CompatilFact" w:cs="Arial"/>
          <w:b/>
          <w:sz w:val="20"/>
        </w:rPr>
      </w:pPr>
      <w:r w:rsidRPr="00BB0A46">
        <w:rPr>
          <w:rFonts w:ascii="LMU CompatilFact" w:hAnsi="LMU CompatilFact" w:cs="Arial"/>
          <w:b/>
          <w:sz w:val="20"/>
        </w:rPr>
        <w:t>Bei Vorliegen eines einschlägigen Studiums der Pflegepädagogik ist grundsätzlich die Zulassung zur Fachlehrerausbildung möglich</w:t>
      </w:r>
      <w:r w:rsidR="00197C5B">
        <w:rPr>
          <w:rFonts w:ascii="LMU CompatilFact" w:hAnsi="LMU CompatilFact" w:cs="Arial"/>
          <w:b/>
          <w:sz w:val="20"/>
        </w:rPr>
        <w:t>.</w:t>
      </w:r>
      <w:r w:rsidRPr="00BB0A46">
        <w:rPr>
          <w:rFonts w:ascii="LMU CompatilFact" w:hAnsi="LMU CompatilFact" w:cs="Arial"/>
          <w:b/>
          <w:sz w:val="20"/>
        </w:rPr>
        <w:t xml:space="preserve"> Nach erfolgreichem Absolvieren eines Qualifizierungsjahres erfolgt eine Verbeamtung. </w:t>
      </w:r>
    </w:p>
    <w:p w:rsidR="00B7593D" w:rsidRPr="00BB4052" w:rsidRDefault="00B7593D" w:rsidP="00B7593D">
      <w:pPr>
        <w:jc w:val="both"/>
        <w:rPr>
          <w:rFonts w:ascii="LMU CompatilFact" w:hAnsi="LMU CompatilFact" w:cs="Arial"/>
          <w:b/>
          <w:sz w:val="20"/>
          <w:szCs w:val="20"/>
        </w:rPr>
      </w:pPr>
      <w:r w:rsidRPr="00BB0A46">
        <w:rPr>
          <w:rFonts w:ascii="LMU CompatilFact" w:hAnsi="LMU CompatilFact" w:cs="Arial"/>
          <w:b/>
          <w:sz w:val="20"/>
        </w:rPr>
        <w:t xml:space="preserve">Die </w:t>
      </w:r>
      <w:r w:rsidRPr="00BB4052">
        <w:rPr>
          <w:rFonts w:ascii="LMU CompatilFact" w:hAnsi="LMU CompatilFact" w:cs="Arial"/>
          <w:b/>
          <w:sz w:val="20"/>
          <w:szCs w:val="20"/>
        </w:rPr>
        <w:t>Anstellung erfolgt in Qualifikationsebene 3 a</w:t>
      </w:r>
      <w:r w:rsidR="00B46438">
        <w:rPr>
          <w:rFonts w:ascii="LMU CompatilFact" w:hAnsi="LMU CompatilFact" w:cs="Arial"/>
          <w:b/>
          <w:sz w:val="20"/>
          <w:szCs w:val="20"/>
        </w:rPr>
        <w:t>ls Fachoberlehrer/-in; Eingangs</w:t>
      </w:r>
      <w:r w:rsidRPr="00BB4052">
        <w:rPr>
          <w:rFonts w:ascii="LMU CompatilFact" w:hAnsi="LMU CompatilFact" w:cs="Arial"/>
          <w:b/>
          <w:sz w:val="20"/>
          <w:szCs w:val="20"/>
        </w:rPr>
        <w:t xml:space="preserve">besoldung A 11 mit Regelbeförderung nach A 12. </w:t>
      </w:r>
    </w:p>
    <w:p w:rsidR="00BB4052" w:rsidRPr="00BB4052" w:rsidRDefault="00BB4052" w:rsidP="00B7593D">
      <w:pPr>
        <w:autoSpaceDE w:val="0"/>
        <w:autoSpaceDN w:val="0"/>
        <w:adjustRightInd w:val="0"/>
        <w:spacing w:line="240" w:lineRule="auto"/>
        <w:jc w:val="both"/>
        <w:rPr>
          <w:rFonts w:ascii="LMU CompatilFact" w:hAnsi="LMU CompatilFact" w:cs="LMUCompatilFact"/>
          <w:sz w:val="20"/>
          <w:szCs w:val="20"/>
        </w:rPr>
      </w:pPr>
    </w:p>
    <w:p w:rsidR="000D76B2" w:rsidRPr="00BB0A46" w:rsidRDefault="00B7593D" w:rsidP="000D76B2">
      <w:pPr>
        <w:jc w:val="both"/>
        <w:rPr>
          <w:rFonts w:ascii="LMU CompatilFact" w:hAnsi="LMU CompatilFact" w:cstheme="minorHAnsi"/>
          <w:sz w:val="20"/>
        </w:rPr>
      </w:pPr>
      <w:r w:rsidRPr="00BB4052">
        <w:rPr>
          <w:rFonts w:ascii="LMU CompatilFact" w:hAnsi="LMU CompatilFact" w:cs="LMUCompatilFact"/>
          <w:sz w:val="20"/>
          <w:szCs w:val="20"/>
        </w:rPr>
        <w:t>Schwerbehinderte</w:t>
      </w:r>
      <w:r w:rsidRPr="00BB0A46">
        <w:rPr>
          <w:rFonts w:ascii="LMU CompatilFact" w:hAnsi="LMU CompatilFact" w:cs="LMUCompatilFact"/>
          <w:sz w:val="20"/>
        </w:rPr>
        <w:t xml:space="preserve"> Bewerber/-innen werden bei ansonsten im Wesentlichen gleicher Eignung bevorzugt. Vorstellungskosten können leider nicht erstattet werden. </w:t>
      </w:r>
      <w:r w:rsidR="000D76B2" w:rsidRPr="00BB0A46">
        <w:rPr>
          <w:rFonts w:ascii="LMU CompatilFact" w:hAnsi="LMU CompatilFact" w:cstheme="minorHAnsi"/>
          <w:sz w:val="20"/>
        </w:rPr>
        <w:t>Die Stelle ist teilzeitfähig.</w:t>
      </w:r>
    </w:p>
    <w:p w:rsidR="00B7593D" w:rsidRPr="00BB0A46" w:rsidRDefault="00B7593D" w:rsidP="00B7593D">
      <w:pPr>
        <w:autoSpaceDE w:val="0"/>
        <w:autoSpaceDN w:val="0"/>
        <w:adjustRightInd w:val="0"/>
        <w:spacing w:line="240" w:lineRule="auto"/>
        <w:jc w:val="both"/>
        <w:rPr>
          <w:rFonts w:ascii="LMU CompatilFact" w:hAnsi="LMU CompatilFact" w:cs="LMUCompatilFact"/>
          <w:sz w:val="20"/>
        </w:rPr>
      </w:pPr>
    </w:p>
    <w:p w:rsidR="00B7593D" w:rsidRPr="00BB0A46" w:rsidRDefault="00B7593D" w:rsidP="00B7593D">
      <w:pPr>
        <w:autoSpaceDE w:val="0"/>
        <w:autoSpaceDN w:val="0"/>
        <w:adjustRightInd w:val="0"/>
        <w:spacing w:line="240" w:lineRule="auto"/>
        <w:jc w:val="both"/>
        <w:rPr>
          <w:rFonts w:ascii="LMU CompatilFact" w:hAnsi="LMU CompatilFact" w:cs="LMUCompatilFact"/>
          <w:sz w:val="20"/>
        </w:rPr>
      </w:pPr>
      <w:r w:rsidRPr="00BB0A46">
        <w:rPr>
          <w:rFonts w:ascii="LMU CompatilFact" w:hAnsi="LMU CompatilFact" w:cs="LMUCompatilFact"/>
          <w:sz w:val="20"/>
        </w:rPr>
        <w:t xml:space="preserve">Für weitere Informationen wenden Sie sich bitte an Frau Edeltraud </w:t>
      </w:r>
      <w:proofErr w:type="spellStart"/>
      <w:r w:rsidRPr="00BB0A46">
        <w:rPr>
          <w:rFonts w:ascii="LMU CompatilFact" w:hAnsi="LMU CompatilFact" w:cs="LMUCompatilFact"/>
          <w:sz w:val="20"/>
        </w:rPr>
        <w:t>Nemitz</w:t>
      </w:r>
      <w:proofErr w:type="spellEnd"/>
      <w:r w:rsidRPr="00BB0A46">
        <w:rPr>
          <w:rFonts w:ascii="LMU CompatilFact" w:hAnsi="LMU CompatilFact" w:cs="LMUCompatilFact"/>
          <w:sz w:val="20"/>
        </w:rPr>
        <w:t>-Schumacher, Leitung der Berufsfachschule für Pflege, Tel. 089</w:t>
      </w:r>
      <w:r w:rsidR="00BB4052">
        <w:rPr>
          <w:rFonts w:ascii="LMU CompatilFact" w:hAnsi="LMU CompatilFact" w:cs="LMUCompatilFact"/>
          <w:sz w:val="20"/>
        </w:rPr>
        <w:t>/</w:t>
      </w:r>
      <w:r w:rsidRPr="00BB0A46">
        <w:rPr>
          <w:rFonts w:ascii="LMU CompatilFact" w:hAnsi="LMU CompatilFact" w:cs="LMUCompatilFact"/>
          <w:sz w:val="20"/>
        </w:rPr>
        <w:t xml:space="preserve"> 4400-74271.</w:t>
      </w:r>
      <w:bookmarkStart w:id="2" w:name="_GoBack"/>
      <w:bookmarkEnd w:id="2"/>
    </w:p>
    <w:p w:rsidR="00B7593D" w:rsidRPr="00BB0A46" w:rsidRDefault="00B7593D" w:rsidP="00B7593D">
      <w:pPr>
        <w:autoSpaceDE w:val="0"/>
        <w:autoSpaceDN w:val="0"/>
        <w:adjustRightInd w:val="0"/>
        <w:spacing w:line="240" w:lineRule="auto"/>
        <w:jc w:val="both"/>
        <w:rPr>
          <w:rFonts w:ascii="LMU CompatilFact" w:hAnsi="LMU CompatilFact" w:cs="LMUCompatilFact"/>
          <w:sz w:val="20"/>
        </w:rPr>
      </w:pPr>
    </w:p>
    <w:p w:rsidR="00B7593D" w:rsidRPr="00BB0A46" w:rsidRDefault="00B7593D" w:rsidP="00B7593D">
      <w:pPr>
        <w:autoSpaceDE w:val="0"/>
        <w:autoSpaceDN w:val="0"/>
        <w:adjustRightInd w:val="0"/>
        <w:spacing w:line="240" w:lineRule="auto"/>
        <w:jc w:val="both"/>
        <w:rPr>
          <w:rFonts w:ascii="LMU CompatilFact" w:hAnsi="LMU CompatilFact" w:cs="LMUCompatilFact"/>
          <w:sz w:val="20"/>
        </w:rPr>
      </w:pPr>
      <w:r w:rsidRPr="00BB0A46">
        <w:rPr>
          <w:rFonts w:ascii="LMU CompatilFact" w:hAnsi="LMU CompatilFact" w:cs="LMUCompatilFact"/>
          <w:sz w:val="20"/>
        </w:rPr>
        <w:t xml:space="preserve">Ihre Bewerbung auf dem Postweg oder digitalen Weg richten Sie bitte bis zum </w:t>
      </w:r>
      <w:r w:rsidR="00197C5B">
        <w:rPr>
          <w:rFonts w:ascii="LMU CompatilFact" w:hAnsi="LMU CompatilFact" w:cs="LMUCompatilFact"/>
          <w:sz w:val="20"/>
        </w:rPr>
        <w:t>15</w:t>
      </w:r>
      <w:r w:rsidRPr="00DC3BB3">
        <w:rPr>
          <w:rFonts w:ascii="LMU CompatilFact" w:hAnsi="LMU CompatilFact" w:cs="LMUCompatilFact"/>
          <w:sz w:val="20"/>
        </w:rPr>
        <w:t>.</w:t>
      </w:r>
      <w:r w:rsidR="00CE3E5E">
        <w:rPr>
          <w:rFonts w:ascii="LMU CompatilFact" w:hAnsi="LMU CompatilFact" w:cs="LMUCompatilFact"/>
          <w:sz w:val="20"/>
        </w:rPr>
        <w:t>12</w:t>
      </w:r>
      <w:r w:rsidRPr="00DC3BB3">
        <w:rPr>
          <w:rFonts w:ascii="LMU CompatilFact" w:hAnsi="LMU CompatilFact" w:cs="LMUCompatilFact"/>
          <w:sz w:val="20"/>
        </w:rPr>
        <w:t>.202</w:t>
      </w:r>
      <w:r w:rsidR="00CE3E5E">
        <w:rPr>
          <w:rFonts w:ascii="LMU CompatilFact" w:hAnsi="LMU CompatilFact" w:cs="LMUCompatilFact"/>
          <w:sz w:val="20"/>
        </w:rPr>
        <w:t>3</w:t>
      </w:r>
      <w:r w:rsidRPr="00BB0A46">
        <w:rPr>
          <w:rFonts w:ascii="LMU CompatilFact" w:hAnsi="LMU CompatilFact" w:cs="LMUCompatilFact"/>
          <w:sz w:val="20"/>
        </w:rPr>
        <w:t xml:space="preserve"> an:</w:t>
      </w:r>
    </w:p>
    <w:p w:rsidR="00B7593D" w:rsidRPr="00BB0A46" w:rsidRDefault="00B7593D" w:rsidP="00B7593D">
      <w:pPr>
        <w:autoSpaceDE w:val="0"/>
        <w:autoSpaceDN w:val="0"/>
        <w:adjustRightInd w:val="0"/>
        <w:spacing w:line="240" w:lineRule="auto"/>
        <w:jc w:val="both"/>
        <w:rPr>
          <w:rFonts w:ascii="LMU CompatilFact" w:hAnsi="LMU CompatilFact" w:cs="LMUCompatilFact"/>
          <w:i/>
          <w:color w:val="000000"/>
          <w:sz w:val="20"/>
        </w:rPr>
      </w:pPr>
      <w:r w:rsidRPr="00BB0A46">
        <w:rPr>
          <w:rFonts w:ascii="LMU CompatilFact" w:hAnsi="LMU CompatilFact" w:cs="LMUCompatilFact"/>
          <w:i/>
          <w:color w:val="000000"/>
          <w:sz w:val="20"/>
        </w:rPr>
        <w:t>Staatliche BFS für Pflege am Staatl. Beruflichen Schulzentrum für Gesundheitsberufe München</w:t>
      </w:r>
    </w:p>
    <w:p w:rsidR="00B7593D" w:rsidRPr="00BB0A46" w:rsidRDefault="00B7593D" w:rsidP="00B7593D">
      <w:pPr>
        <w:autoSpaceDE w:val="0"/>
        <w:autoSpaceDN w:val="0"/>
        <w:adjustRightInd w:val="0"/>
        <w:spacing w:line="240" w:lineRule="auto"/>
        <w:jc w:val="both"/>
        <w:rPr>
          <w:rFonts w:ascii="LMU CompatilFact" w:hAnsi="LMU CompatilFact" w:cs="LMUCompatilFact"/>
          <w:i/>
          <w:color w:val="000000"/>
          <w:sz w:val="20"/>
        </w:rPr>
      </w:pPr>
      <w:r w:rsidRPr="00BB0A46">
        <w:rPr>
          <w:rFonts w:ascii="LMU CompatilFact" w:hAnsi="LMU CompatilFact" w:cs="LMUCompatilFact"/>
          <w:i/>
          <w:color w:val="000000"/>
          <w:sz w:val="20"/>
        </w:rPr>
        <w:t xml:space="preserve">Leiterin Edeltraud </w:t>
      </w:r>
      <w:proofErr w:type="spellStart"/>
      <w:r w:rsidRPr="00BB0A46">
        <w:rPr>
          <w:rFonts w:ascii="LMU CompatilFact" w:hAnsi="LMU CompatilFact" w:cs="LMUCompatilFact"/>
          <w:i/>
          <w:color w:val="000000"/>
          <w:sz w:val="20"/>
        </w:rPr>
        <w:t>Nemitz</w:t>
      </w:r>
      <w:proofErr w:type="spellEnd"/>
      <w:r w:rsidRPr="00BB0A46">
        <w:rPr>
          <w:rFonts w:ascii="LMU CompatilFact" w:hAnsi="LMU CompatilFact" w:cs="LMUCompatilFact"/>
          <w:i/>
          <w:color w:val="000000"/>
          <w:sz w:val="20"/>
        </w:rPr>
        <w:t>-Schumacher</w:t>
      </w:r>
    </w:p>
    <w:p w:rsidR="00B7593D" w:rsidRPr="00BB0A46" w:rsidRDefault="00B7593D" w:rsidP="00B7593D">
      <w:pPr>
        <w:autoSpaceDE w:val="0"/>
        <w:autoSpaceDN w:val="0"/>
        <w:adjustRightInd w:val="0"/>
        <w:spacing w:line="240" w:lineRule="auto"/>
        <w:jc w:val="both"/>
        <w:rPr>
          <w:rFonts w:ascii="LMU CompatilFact" w:hAnsi="LMU CompatilFact" w:cs="LMUCompatilFact"/>
          <w:i/>
          <w:color w:val="000000"/>
          <w:sz w:val="20"/>
        </w:rPr>
      </w:pPr>
      <w:r w:rsidRPr="00BB0A46">
        <w:rPr>
          <w:rFonts w:ascii="LMU CompatilFact" w:hAnsi="LMU CompatilFact" w:cs="LMUCompatilFact"/>
          <w:i/>
          <w:color w:val="000000"/>
          <w:sz w:val="20"/>
        </w:rPr>
        <w:t>Heinz-</w:t>
      </w:r>
      <w:proofErr w:type="spellStart"/>
      <w:r w:rsidRPr="00BB0A46">
        <w:rPr>
          <w:rFonts w:ascii="LMU CompatilFact" w:hAnsi="LMU CompatilFact" w:cs="LMUCompatilFact"/>
          <w:i/>
          <w:color w:val="000000"/>
          <w:sz w:val="20"/>
        </w:rPr>
        <w:t>Goerke</w:t>
      </w:r>
      <w:proofErr w:type="spellEnd"/>
      <w:r w:rsidRPr="00BB0A46">
        <w:rPr>
          <w:rFonts w:ascii="LMU CompatilFact" w:hAnsi="LMU CompatilFact" w:cs="LMUCompatilFact"/>
          <w:i/>
          <w:color w:val="000000"/>
          <w:sz w:val="20"/>
        </w:rPr>
        <w:t>-Str. 5</w:t>
      </w:r>
    </w:p>
    <w:p w:rsidR="00B7593D" w:rsidRPr="00BB0A46" w:rsidRDefault="00B7593D" w:rsidP="00B7593D">
      <w:pPr>
        <w:autoSpaceDE w:val="0"/>
        <w:autoSpaceDN w:val="0"/>
        <w:adjustRightInd w:val="0"/>
        <w:spacing w:line="240" w:lineRule="auto"/>
        <w:jc w:val="both"/>
        <w:rPr>
          <w:rFonts w:ascii="LMU CompatilFact" w:hAnsi="LMU CompatilFact" w:cs="LMUCompatilFact"/>
          <w:i/>
          <w:color w:val="000000"/>
          <w:sz w:val="20"/>
        </w:rPr>
      </w:pPr>
      <w:r w:rsidRPr="00BB0A46">
        <w:rPr>
          <w:rFonts w:ascii="LMU CompatilFact" w:hAnsi="LMU CompatilFact" w:cs="LMUCompatilFact"/>
          <w:i/>
          <w:color w:val="000000"/>
          <w:sz w:val="20"/>
        </w:rPr>
        <w:t>81377 München</w:t>
      </w:r>
    </w:p>
    <w:p w:rsidR="002A2E66" w:rsidRPr="00BB0A46" w:rsidRDefault="00B7593D" w:rsidP="00BB0A46">
      <w:pPr>
        <w:autoSpaceDE w:val="0"/>
        <w:autoSpaceDN w:val="0"/>
        <w:adjustRightInd w:val="0"/>
        <w:spacing w:line="240" w:lineRule="auto"/>
        <w:jc w:val="both"/>
        <w:rPr>
          <w:rFonts w:ascii="LMU CompatilFact" w:hAnsi="LMU CompatilFact" w:cs="LMUCompatilFact"/>
          <w:i/>
          <w:color w:val="0000FF"/>
          <w:sz w:val="20"/>
        </w:rPr>
      </w:pPr>
      <w:r w:rsidRPr="00BB0A46">
        <w:rPr>
          <w:rFonts w:ascii="LMU CompatilFact" w:hAnsi="LMU CompatilFact" w:cs="LMUCompatilFact"/>
          <w:i/>
          <w:color w:val="000000"/>
          <w:sz w:val="20"/>
        </w:rPr>
        <w:t xml:space="preserve">E-Mail: </w:t>
      </w:r>
      <w:hyperlink r:id="rId6" w:history="1">
        <w:r w:rsidRPr="00BB0A46">
          <w:rPr>
            <w:rStyle w:val="Hyperlink"/>
            <w:rFonts w:ascii="LMU CompatilFact" w:hAnsi="LMU CompatilFact" w:cs="LMUCompatilFact"/>
            <w:i/>
            <w:sz w:val="20"/>
          </w:rPr>
          <w:t>Edeltraud.Nemitz-Schumacher@med.uni-muenchen.de</w:t>
        </w:r>
      </w:hyperlink>
    </w:p>
    <w:sectPr w:rsidR="002A2E66" w:rsidRPr="00BB0A46" w:rsidSect="00BB0A4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94" w:right="1418" w:bottom="1418" w:left="1418" w:header="1423" w:footer="8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80A" w:rsidRDefault="0004780A" w:rsidP="00C313CA">
      <w:pPr>
        <w:spacing w:line="240" w:lineRule="auto"/>
      </w:pPr>
      <w:r>
        <w:separator/>
      </w:r>
    </w:p>
  </w:endnote>
  <w:endnote w:type="continuationSeparator" w:id="0">
    <w:p w:rsidR="0004780A" w:rsidRDefault="0004780A" w:rsidP="00C313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MUCompatilFac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MUCompatilFac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8CD" w:rsidRDefault="00CA3364" w:rsidP="005168CD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26982EB0" wp14:editId="3920145F">
              <wp:simplePos x="0" y="0"/>
              <wp:positionH relativeFrom="page">
                <wp:posOffset>6167120</wp:posOffset>
              </wp:positionH>
              <wp:positionV relativeFrom="page">
                <wp:posOffset>1709420</wp:posOffset>
              </wp:positionV>
              <wp:extent cx="457200" cy="205740"/>
              <wp:effectExtent l="0" t="0" r="0" b="381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205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A3364" w:rsidRDefault="00CA3364" w:rsidP="00CA3364">
                          <w:pPr>
                            <w:pStyle w:val="Kopfzeile"/>
                          </w:pPr>
                          <w:r w:rsidRPr="00CA3364"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CE3E5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Pr="00CA3364">
                            <w:t>/</w:t>
                          </w:r>
                          <w:r w:rsidR="00CE3E5E">
                            <w:fldChar w:fldCharType="begin"/>
                          </w:r>
                          <w:r w:rsidR="00CE3E5E">
                            <w:instrText xml:space="preserve"> NUMPAGES  \* Arabic  \* MERGEFORMAT </w:instrText>
                          </w:r>
                          <w:r w:rsidR="00CE3E5E">
                            <w:fldChar w:fldCharType="separate"/>
                          </w:r>
                          <w:r w:rsidR="00CE3E5E">
                            <w:rPr>
                              <w:noProof/>
                            </w:rPr>
                            <w:t>2</w:t>
                          </w:r>
                          <w:r w:rsidR="00CE3E5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82EB0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485.6pt;margin-top:134.6pt;width:36pt;height:16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" filled="f" stroked="f" strokeweight=".5pt">
              <v:textbox inset="0,0,0,0">
                <w:txbxContent>
                  <w:p w:rsidR="00CA3364" w:rsidRDefault="00CA3364" w:rsidP="00CA3364">
                    <w:pPr>
                      <w:pStyle w:val="Kopfzeile"/>
                    </w:pPr>
                    <w:r w:rsidRPr="00CA3364"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CE3E5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 w:rsidRPr="00CA3364">
                      <w:t>/</w:t>
                    </w:r>
                    <w:r w:rsidR="00CE3E5E">
                      <w:fldChar w:fldCharType="begin"/>
                    </w:r>
                    <w:r w:rsidR="00CE3E5E">
                      <w:instrText xml:space="preserve"> NUMPAGES  \* Arabic  \* MERGEFORMAT </w:instrText>
                    </w:r>
                    <w:r w:rsidR="00CE3E5E">
                      <w:fldChar w:fldCharType="separate"/>
                    </w:r>
                    <w:r w:rsidR="00CE3E5E">
                      <w:rPr>
                        <w:noProof/>
                      </w:rPr>
                      <w:t>2</w:t>
                    </w:r>
                    <w:r w:rsidR="00CE3E5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168CD" w:rsidRPr="00AE6685">
      <w:rPr>
        <w:noProof/>
        <w:lang w:eastAsia="de-DE"/>
      </w:rPr>
      <w:drawing>
        <wp:anchor distT="0" distB="0" distL="114300" distR="114300" simplePos="0" relativeHeight="251666432" behindDoc="0" locked="1" layoutInCell="1" allowOverlap="1" wp14:anchorId="10EE43DC" wp14:editId="1FAE0C97">
          <wp:simplePos x="0" y="0"/>
          <wp:positionH relativeFrom="page">
            <wp:posOffset>414068</wp:posOffset>
          </wp:positionH>
          <wp:positionV relativeFrom="page">
            <wp:posOffset>439947</wp:posOffset>
          </wp:positionV>
          <wp:extent cx="1555200" cy="435600"/>
          <wp:effectExtent l="0" t="0" r="6985" b="3175"/>
          <wp:wrapNone/>
          <wp:docPr id="12" name="Grafik 13">
            <a:extLst xmlns:a="http://schemas.openxmlformats.org/drawingml/2006/main">
              <a:ext uri="{FF2B5EF4-FFF2-40B4-BE49-F238E27FC236}">
                <a16:creationId xmlns:a16="http://schemas.microsoft.com/office/drawing/2014/main" id="{B22A80A7-9D92-4090-9951-DD4A878712F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3">
                    <a:extLst>
                      <a:ext uri="{FF2B5EF4-FFF2-40B4-BE49-F238E27FC236}">
                        <a16:creationId xmlns:a16="http://schemas.microsoft.com/office/drawing/2014/main" id="{B22A80A7-9D92-4090-9951-DD4A878712F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555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8CD" w:rsidRPr="00AE6685">
      <w:rPr>
        <w:noProof/>
        <w:lang w:eastAsia="de-DE"/>
      </w:rPr>
      <w:drawing>
        <wp:anchor distT="0" distB="0" distL="114300" distR="114300" simplePos="0" relativeHeight="251667456" behindDoc="0" locked="1" layoutInCell="1" allowOverlap="1" wp14:anchorId="7325C323" wp14:editId="0ABBFE18">
          <wp:simplePos x="0" y="0"/>
          <wp:positionH relativeFrom="page">
            <wp:posOffset>904875</wp:posOffset>
          </wp:positionH>
          <wp:positionV relativeFrom="page">
            <wp:posOffset>10161270</wp:posOffset>
          </wp:positionV>
          <wp:extent cx="1993265" cy="111125"/>
          <wp:effectExtent l="0" t="0" r="6985" b="3175"/>
          <wp:wrapNone/>
          <wp:docPr id="13" name="Grafik 15">
            <a:extLst xmlns:a="http://schemas.openxmlformats.org/drawingml/2006/main">
              <a:ext uri="{FF2B5EF4-FFF2-40B4-BE49-F238E27FC236}">
                <a16:creationId xmlns:a16="http://schemas.microsoft.com/office/drawing/2014/main" id="{ACF3B14A-3F36-4A8E-8B4E-BBCB72784D4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5">
                    <a:extLst>
                      <a:ext uri="{FF2B5EF4-FFF2-40B4-BE49-F238E27FC236}">
                        <a16:creationId xmlns:a16="http://schemas.microsoft.com/office/drawing/2014/main" id="{ACF3B14A-3F36-4A8E-8B4E-BBCB72784D4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993265" cy="11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page" w:tblpX="8960" w:tblpY="1458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</w:tblGrid>
    <w:tr w:rsidR="00F12079" w:rsidTr="003E2956">
      <w:trPr>
        <w:trHeight w:hRule="exact" w:val="680"/>
      </w:trPr>
      <w:tc>
        <w:tcPr>
          <w:tcW w:w="2268" w:type="dxa"/>
        </w:tcPr>
        <w:p w:rsidR="00F12079" w:rsidRDefault="00F12079" w:rsidP="003E2956">
          <w:pPr>
            <w:pStyle w:val="Fuzeile"/>
          </w:pPr>
        </w:p>
      </w:tc>
    </w:tr>
  </w:tbl>
  <w:p w:rsidR="00AE6685" w:rsidRDefault="00AE6685">
    <w:pPr>
      <w:pStyle w:val="Fuzeile"/>
    </w:pPr>
    <w:r w:rsidRPr="00AE6685">
      <w:rPr>
        <w:noProof/>
        <w:lang w:eastAsia="de-DE"/>
      </w:rPr>
      <w:drawing>
        <wp:anchor distT="0" distB="0" distL="114300" distR="114300" simplePos="0" relativeHeight="251663360" behindDoc="0" locked="1" layoutInCell="1" allowOverlap="1" wp14:anchorId="67250A99" wp14:editId="1314896B">
          <wp:simplePos x="0" y="0"/>
          <wp:positionH relativeFrom="page">
            <wp:posOffset>414068</wp:posOffset>
          </wp:positionH>
          <wp:positionV relativeFrom="page">
            <wp:posOffset>439947</wp:posOffset>
          </wp:positionV>
          <wp:extent cx="1555200" cy="435600"/>
          <wp:effectExtent l="0" t="0" r="6985" b="3175"/>
          <wp:wrapNone/>
          <wp:docPr id="14" name="Grafik 14">
            <a:extLst xmlns:a="http://schemas.openxmlformats.org/drawingml/2006/main">
              <a:ext uri="{FF2B5EF4-FFF2-40B4-BE49-F238E27FC236}">
                <a16:creationId xmlns:a16="http://schemas.microsoft.com/office/drawing/2014/main" id="{B22A80A7-9D92-4090-9951-DD4A878712F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3">
                    <a:extLst>
                      <a:ext uri="{FF2B5EF4-FFF2-40B4-BE49-F238E27FC236}">
                        <a16:creationId xmlns:a16="http://schemas.microsoft.com/office/drawing/2014/main" id="{B22A80A7-9D92-4090-9951-DD4A878712F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555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685">
      <w:rPr>
        <w:noProof/>
        <w:lang w:eastAsia="de-DE"/>
      </w:rPr>
      <w:drawing>
        <wp:anchor distT="0" distB="0" distL="114300" distR="114300" simplePos="0" relativeHeight="251664384" behindDoc="0" locked="1" layoutInCell="1" allowOverlap="1" wp14:anchorId="15E88EB0" wp14:editId="230341FA">
          <wp:simplePos x="0" y="0"/>
          <wp:positionH relativeFrom="page">
            <wp:posOffset>904875</wp:posOffset>
          </wp:positionH>
          <wp:positionV relativeFrom="page">
            <wp:posOffset>10161270</wp:posOffset>
          </wp:positionV>
          <wp:extent cx="1993265" cy="111125"/>
          <wp:effectExtent l="0" t="0" r="6985" b="3175"/>
          <wp:wrapNone/>
          <wp:docPr id="15" name="Grafik 15">
            <a:extLst xmlns:a="http://schemas.openxmlformats.org/drawingml/2006/main">
              <a:ext uri="{FF2B5EF4-FFF2-40B4-BE49-F238E27FC236}">
                <a16:creationId xmlns:a16="http://schemas.microsoft.com/office/drawing/2014/main" id="{ACF3B14A-3F36-4A8E-8B4E-BBCB72784D4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5">
                    <a:extLst>
                      <a:ext uri="{FF2B5EF4-FFF2-40B4-BE49-F238E27FC236}">
                        <a16:creationId xmlns:a16="http://schemas.microsoft.com/office/drawing/2014/main" id="{ACF3B14A-3F36-4A8E-8B4E-BBCB72784D4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993265" cy="11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80A" w:rsidRDefault="0004780A" w:rsidP="00C313CA">
      <w:pPr>
        <w:spacing w:line="240" w:lineRule="auto"/>
      </w:pPr>
      <w:r>
        <w:separator/>
      </w:r>
    </w:p>
  </w:footnote>
  <w:footnote w:type="continuationSeparator" w:id="0">
    <w:p w:rsidR="0004780A" w:rsidRDefault="0004780A" w:rsidP="00C313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31D" w:rsidRPr="00913B31" w:rsidRDefault="000D231D" w:rsidP="000D231D">
    <w:pPr>
      <w:pStyle w:val="Logounterzeile"/>
    </w:pPr>
    <w:r>
      <w:t>Staatliches Berufliches Schulzentrum</w:t>
    </w:r>
  </w:p>
  <w:p w:rsidR="003E2956" w:rsidRPr="000D231D" w:rsidRDefault="000D231D" w:rsidP="000D231D">
    <w:pPr>
      <w:pStyle w:val="Logounterzeile"/>
    </w:pPr>
    <w:r>
      <w:t>für Gesundheitsberufe München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614" w:rsidRPr="00913B31" w:rsidRDefault="002A2E66" w:rsidP="00913B31">
    <w:pPr>
      <w:pStyle w:val="Logounterzeile"/>
    </w:pPr>
    <w:r>
      <w:t>Staatliches Berufliches Schulzentrum</w:t>
    </w:r>
  </w:p>
  <w:p w:rsidR="00CA3364" w:rsidRDefault="002A2E66" w:rsidP="00913B31">
    <w:pPr>
      <w:pStyle w:val="Logounterzeile"/>
    </w:pPr>
    <w:r>
      <w:t>für Gesundheitsberufe München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9B"/>
    <w:rsid w:val="000153B6"/>
    <w:rsid w:val="00022FC9"/>
    <w:rsid w:val="0004780A"/>
    <w:rsid w:val="00087521"/>
    <w:rsid w:val="000C54D2"/>
    <w:rsid w:val="000D231D"/>
    <w:rsid w:val="000D76B2"/>
    <w:rsid w:val="00136BDC"/>
    <w:rsid w:val="00147FFC"/>
    <w:rsid w:val="00181766"/>
    <w:rsid w:val="00197C5B"/>
    <w:rsid w:val="001C1F9B"/>
    <w:rsid w:val="001D029A"/>
    <w:rsid w:val="001E3FC2"/>
    <w:rsid w:val="001F2249"/>
    <w:rsid w:val="00246CF0"/>
    <w:rsid w:val="002500E7"/>
    <w:rsid w:val="00272642"/>
    <w:rsid w:val="00282BA4"/>
    <w:rsid w:val="00294B69"/>
    <w:rsid w:val="002A10A2"/>
    <w:rsid w:val="002A2E66"/>
    <w:rsid w:val="002A6F33"/>
    <w:rsid w:val="002D64F7"/>
    <w:rsid w:val="002F2E41"/>
    <w:rsid w:val="0036769D"/>
    <w:rsid w:val="0037592B"/>
    <w:rsid w:val="00384DC4"/>
    <w:rsid w:val="003B6CEF"/>
    <w:rsid w:val="003E2956"/>
    <w:rsid w:val="003F4C80"/>
    <w:rsid w:val="0040220E"/>
    <w:rsid w:val="0041686A"/>
    <w:rsid w:val="00442BC3"/>
    <w:rsid w:val="00450945"/>
    <w:rsid w:val="00495D8C"/>
    <w:rsid w:val="004A32E5"/>
    <w:rsid w:val="004E608C"/>
    <w:rsid w:val="005168CD"/>
    <w:rsid w:val="00552BF1"/>
    <w:rsid w:val="005A7F32"/>
    <w:rsid w:val="00645D74"/>
    <w:rsid w:val="00653DF0"/>
    <w:rsid w:val="00684996"/>
    <w:rsid w:val="006908A3"/>
    <w:rsid w:val="006A4244"/>
    <w:rsid w:val="006C7E4F"/>
    <w:rsid w:val="006D3D98"/>
    <w:rsid w:val="0070144E"/>
    <w:rsid w:val="007030B4"/>
    <w:rsid w:val="00734381"/>
    <w:rsid w:val="00735DBF"/>
    <w:rsid w:val="00784B35"/>
    <w:rsid w:val="007941C5"/>
    <w:rsid w:val="007E78F3"/>
    <w:rsid w:val="00823073"/>
    <w:rsid w:val="00854847"/>
    <w:rsid w:val="00876CD6"/>
    <w:rsid w:val="0088593F"/>
    <w:rsid w:val="008A0B50"/>
    <w:rsid w:val="008A6664"/>
    <w:rsid w:val="008B09D5"/>
    <w:rsid w:val="008B162C"/>
    <w:rsid w:val="008B6796"/>
    <w:rsid w:val="008C01CD"/>
    <w:rsid w:val="008D5B3D"/>
    <w:rsid w:val="00913B31"/>
    <w:rsid w:val="00943209"/>
    <w:rsid w:val="0095559C"/>
    <w:rsid w:val="00963C9C"/>
    <w:rsid w:val="00971F32"/>
    <w:rsid w:val="009D45EC"/>
    <w:rsid w:val="009E2AC8"/>
    <w:rsid w:val="00A05566"/>
    <w:rsid w:val="00A3407E"/>
    <w:rsid w:val="00A6007D"/>
    <w:rsid w:val="00A62DE9"/>
    <w:rsid w:val="00A80BC1"/>
    <w:rsid w:val="00A864DD"/>
    <w:rsid w:val="00A9598E"/>
    <w:rsid w:val="00AC70DD"/>
    <w:rsid w:val="00AE6685"/>
    <w:rsid w:val="00B22D33"/>
    <w:rsid w:val="00B3428E"/>
    <w:rsid w:val="00B444E9"/>
    <w:rsid w:val="00B46438"/>
    <w:rsid w:val="00B7593D"/>
    <w:rsid w:val="00B87837"/>
    <w:rsid w:val="00BB0A46"/>
    <w:rsid w:val="00BB4052"/>
    <w:rsid w:val="00BD080E"/>
    <w:rsid w:val="00BF5970"/>
    <w:rsid w:val="00C1268A"/>
    <w:rsid w:val="00C21703"/>
    <w:rsid w:val="00C313CA"/>
    <w:rsid w:val="00C32EEC"/>
    <w:rsid w:val="00C40789"/>
    <w:rsid w:val="00C56BB1"/>
    <w:rsid w:val="00CA3364"/>
    <w:rsid w:val="00CA7145"/>
    <w:rsid w:val="00CE3E5E"/>
    <w:rsid w:val="00D14F31"/>
    <w:rsid w:val="00D271BE"/>
    <w:rsid w:val="00DB0E8E"/>
    <w:rsid w:val="00DB4715"/>
    <w:rsid w:val="00DC3BB3"/>
    <w:rsid w:val="00E15C09"/>
    <w:rsid w:val="00E43614"/>
    <w:rsid w:val="00E800AA"/>
    <w:rsid w:val="00E8404F"/>
    <w:rsid w:val="00EC460E"/>
    <w:rsid w:val="00EE06EE"/>
    <w:rsid w:val="00F10E0C"/>
    <w:rsid w:val="00F12079"/>
    <w:rsid w:val="00F266A5"/>
    <w:rsid w:val="00F363C4"/>
    <w:rsid w:val="00F424E6"/>
    <w:rsid w:val="00FD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8F2902"/>
  <w15:chartTrackingRefBased/>
  <w15:docId w15:val="{3E345B15-562D-4A72-A3CF-CC4EA895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00AA"/>
    <w:pPr>
      <w:spacing w:after="0" w:line="260" w:lineRule="atLeast"/>
    </w:pPr>
    <w:rPr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6685"/>
    <w:pPr>
      <w:tabs>
        <w:tab w:val="left" w:pos="7503"/>
      </w:tabs>
      <w:spacing w:line="240" w:lineRule="auto"/>
      <w:ind w:right="-2213"/>
    </w:pPr>
    <w:rPr>
      <w:rFonts w:asciiTheme="majorHAnsi" w:hAnsiTheme="majorHAnsi"/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AE6685"/>
    <w:rPr>
      <w:rFonts w:asciiTheme="majorHAnsi" w:hAnsiTheme="majorHAnsi"/>
      <w:sz w:val="14"/>
    </w:rPr>
  </w:style>
  <w:style w:type="paragraph" w:styleId="Fuzeile">
    <w:name w:val="footer"/>
    <w:basedOn w:val="Standard"/>
    <w:link w:val="FuzeileZchn"/>
    <w:uiPriority w:val="99"/>
    <w:unhideWhenUsed/>
    <w:rsid w:val="00C313C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13CA"/>
  </w:style>
  <w:style w:type="table" w:styleId="Tabellenraster">
    <w:name w:val="Table Grid"/>
    <w:basedOn w:val="NormaleTabelle"/>
    <w:uiPriority w:val="59"/>
    <w:rsid w:val="00AE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Standard"/>
    <w:qFormat/>
    <w:rsid w:val="00AE6685"/>
    <w:pPr>
      <w:spacing w:line="196" w:lineRule="atLeast"/>
    </w:pPr>
    <w:rPr>
      <w:sz w:val="14"/>
    </w:rPr>
  </w:style>
  <w:style w:type="character" w:styleId="Fett">
    <w:name w:val="Strong"/>
    <w:basedOn w:val="Absatz-Standardschriftart"/>
    <w:uiPriority w:val="22"/>
    <w:qFormat/>
    <w:rsid w:val="00AE6685"/>
    <w:rPr>
      <w:rFonts w:asciiTheme="majorHAnsi" w:hAnsiTheme="majorHAnsi"/>
      <w:b w:val="0"/>
      <w:bCs/>
    </w:rPr>
  </w:style>
  <w:style w:type="paragraph" w:customStyle="1" w:styleId="Logounterzeile">
    <w:name w:val="Logounterzeile"/>
    <w:basedOn w:val="Standard"/>
    <w:qFormat/>
    <w:rsid w:val="00913B31"/>
    <w:pPr>
      <w:spacing w:line="210" w:lineRule="exact"/>
      <w:ind w:left="-17" w:right="2323"/>
    </w:pPr>
    <w:rPr>
      <w:rFonts w:ascii="LMU CompatilFact" w:hAnsi="LMU CompatilFact"/>
      <w:color w:val="007E36" w:themeColor="accent1"/>
      <w:sz w:val="19"/>
    </w:rPr>
  </w:style>
  <w:style w:type="character" w:styleId="Platzhaltertext">
    <w:name w:val="Placeholder Text"/>
    <w:basedOn w:val="Absatz-Standardschriftart"/>
    <w:uiPriority w:val="99"/>
    <w:semiHidden/>
    <w:rsid w:val="00F1207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B69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B6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45D74"/>
    <w:rPr>
      <w:color w:val="000000" w:themeColor="hyperlink"/>
      <w:u w:val="single"/>
    </w:rPr>
  </w:style>
  <w:style w:type="paragraph" w:customStyle="1" w:styleId="Default">
    <w:name w:val="Default"/>
    <w:rsid w:val="00F363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eltraud.Nemitz-Schumacher@med.uni-muenchen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Benutzerdefiniert 240">
      <a:dk1>
        <a:sysClr val="windowText" lastClr="000000"/>
      </a:dk1>
      <a:lt1>
        <a:sysClr val="window" lastClr="FFFFFF"/>
      </a:lt1>
      <a:dk2>
        <a:srgbClr val="9D9D9D"/>
      </a:dk2>
      <a:lt2>
        <a:srgbClr val="D0D0D0"/>
      </a:lt2>
      <a:accent1>
        <a:srgbClr val="007E36"/>
      </a:accent1>
      <a:accent2>
        <a:srgbClr val="59AB7C"/>
      </a:accent2>
      <a:accent3>
        <a:srgbClr val="A6D2B9"/>
      </a:accent3>
      <a:accent4>
        <a:srgbClr val="A6CA56"/>
      </a:accent4>
      <a:accent5>
        <a:srgbClr val="C5DC91"/>
      </a:accent5>
      <a:accent6>
        <a:srgbClr val="E0ECC4"/>
      </a:accent6>
      <a:hlink>
        <a:srgbClr val="000000"/>
      </a:hlink>
      <a:folHlink>
        <a:srgbClr val="000000"/>
      </a:folHlink>
    </a:clrScheme>
    <a:fontScheme name="Benutzerdefiniert 176">
      <a:majorFont>
        <a:latin typeface="Roboto Medium"/>
        <a:ea typeface=""/>
        <a:cs typeface=""/>
      </a:majorFont>
      <a:minorFont>
        <a:latin typeface="Roboto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LMU KLINIKUM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tgreiner</dc:creator>
  <cp:keywords/>
  <dc:description/>
  <cp:lastModifiedBy>mfelber</cp:lastModifiedBy>
  <cp:revision>2</cp:revision>
  <cp:lastPrinted>2022-03-21T10:30:00Z</cp:lastPrinted>
  <dcterms:created xsi:type="dcterms:W3CDTF">2023-10-25T13:20:00Z</dcterms:created>
  <dcterms:modified xsi:type="dcterms:W3CDTF">2023-10-25T13:20:00Z</dcterms:modified>
</cp:coreProperties>
</file>